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30.04.2026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 реєстрації особою електронного документа)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13/1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6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а також особами, які надають забезпечення за такими цінними паперами (далі - Положення)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3334"/>
        <w:gridCol w:w="236"/>
        <w:gridCol w:w="3284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Генеральний директ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ор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Яхниця I.О.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(місце для накладання електронного підпису уповноваженої особи емітента/особи, яка надає забезпечення, що базується на кваліфікованому сертифікаті відкритого ключа)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(прізвище та ініціали керівника або уповноваженої особи)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Проміжний звіт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Приватне акцiонерне товариство "САТIС" (22963118)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за 1 квартал 2026 року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Рішення про затвердження проміжного звіту: Рішення наглядової ради емітента від 28.04.2026, Протокол №26/2026 вiд 28.04.2026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Особа, яка здійснює діяльність з оприлюдне</w:t>
      </w:r>
      <w:r>
        <w:rPr>
          <w:rFonts w:ascii="Times New Roman CYR" w:hAnsi="Times New Roman CYR" w:cs="Times New Roman CYR"/>
          <w:sz w:val="24"/>
          <w:szCs w:val="24"/>
        </w:rPr>
        <w:t>ння регульованої інформації: Державна установа "Агентство з розвитку iнфраструктури фондового ринку України", 21676262, Україна, DR/00001/APA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Особа, яка здійснює подання звітності та/або звітних даних до Національної комісії з цінних паперів та фондового р</w:t>
      </w:r>
      <w:r>
        <w:rPr>
          <w:rFonts w:ascii="Times New Roman CYR" w:hAnsi="Times New Roman CYR" w:cs="Times New Roman CYR"/>
          <w:sz w:val="24"/>
          <w:szCs w:val="24"/>
        </w:rPr>
        <w:t>инку: Державна установа "Агентство з розвитку iнфраструктури фондового ринку України", 21676262, Україна, DR/00002/ARM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Дані про дату та місце оприлюднення проміжної інформації: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4949"/>
        <w:gridCol w:w="236"/>
        <w:gridCol w:w="166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Проміжну інформацію розміщено на власному вебсайті емітента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www.satis.ua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30.04.2026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(URL-адреса вебсайту)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Пояснення щодо розкриття інформації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Зміст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до проміжного звіту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I. Загальна інформація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Ідентифікаційні дані та загальна інформація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Органи управління та посадові особи. Організаційна структура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Структура власності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Опис господарської та фінансової діяльності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Участь в інших особах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II. Інформація щодо капіталу та цінних паперів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Цінні папери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III. Фінансова інформація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Проміжна фінансова звітність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Твердження щодо проміжної інформації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I. Загальна інформація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Ідентифікаційні дані та загальна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Приватне акцiонерне товариство "САТIС"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Скорочене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ПрАТ "Сатiс"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22963118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державної реєстрації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10.03.1995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Місцезнаходження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03028, Україна, м.Київ, Голосiївський р-н, м.Київ, Саперно-Слобiдська, 22. Фактичне: 03028, Україна, м.Київ, Голосiївський р-н, м.Київ, Саперно-Слобiдська, 22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Адреса для листування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03028 м.Київ а/с 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Емітент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 xml:space="preserve">Особа,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яка надає забезпечення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Особа має статус підприємства, що становить суспільний інтерес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Так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Ні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Категорія підприємства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Велике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Середнє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Мале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Мікро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Адреса електронної пошти для офіційного каналу зв'язку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office@satis.kiev.ua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Адреса вебсайту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https://satis.ua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Номер телефону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0445021038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Статутний капітал, грн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16524360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Відсоток акцій (часток/паїв) у статутному капіталі, що належить державі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Відсоток акцій (часток, паїв) статутного капіталу, що передано до статутного капіталу державного (національного) акціонерного товариства та/або холдингової компанії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Середня кількість працівників за звітний період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66.22 - ДIЯЛЬНIСТЬ СТРАХОВИХ АГЕНТIВ I БРОКЕРIВ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66.21 - ОЦIНЮВАННЯ РИЗИКIВ ТА ЗАВДАНОЇ ШКОДИ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63.99 - НАДАННЯ IНШИХ IНФОРМАЦIЙНИХ ПОСЛУГ, Н.В.I.У.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Структура управління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Однорів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нева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Дворівнева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Інше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2. Органи управління та посадові особи. Організаційна структура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Органи управління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450"/>
        <w:gridCol w:w="4000"/>
        <w:gridCol w:w="40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Кількісний склад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Персональний склад органу управління (контролю)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Загальнi збори акцiонерiв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Юридичнi особи - 3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Фiзичнi особи - 11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ПП "Фiнвест"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АКБ "Схiдно-Європейський банк"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ТОВ "Карбон ЛТД"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Коваль Сергiй Леонiдович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Яхниця Iгор Олександрович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Яхниця Олександр Iгорович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Яхниця Iрина Сергiївна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Василенко Валерiй Олександрович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Яхниця Олена Iгорiвна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Баскаков Юрiй Георгiйович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Каушан Олег Борисович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Дяченко Надiя Андрiївна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Якимчук Юрiй Миколайович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Якимчук Андрiй Миколайович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Наглядова рада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Обирається Загальними зборами акцiонерiв Товариства з числа акцiонерiв чи їх представникiв у складi трьох осiб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Яхниця Олександр Iгорович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Яхниця Iрина Сергiївна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Азарова Наталя Володимирiвна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Генеральний директор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Одноосiбний орган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Яхниця Iгор Олександрович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щодо посадових осіб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Виконавчий орган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2000"/>
        <w:gridCol w:w="1400"/>
        <w:gridCol w:w="1400"/>
        <w:gridCol w:w="11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Стаж роботи (років)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Повне найменування, ідентифікаційний код юридичної особи та посада, яку займав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Стать чоловіча/ жіноча - (ч/ж)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Генеральний директор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Яхниця Iгор Олександрович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1952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 економiчна освiта, диплом вiд 30.06.1989 року, серiя УВ №896052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Iнститут фiзiологiї iменi О.О. Богомольця,  Код ЄДРПОУ 05417093,Старший науковий спiвробiтникIнститут ф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iзiологiї iменi О.О. Богомольця,  Код ЄДРПОУ 05417093,Старший науковий спiвробiтникIнститут фiзiологiї iменi О.О. Богомольця,  Код ЄДРПОУ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05417093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Старший науковий спiвробiтник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10.03.1995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безстроково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щодо володіння посадовими особами акці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ями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450"/>
        <w:gridCol w:w="2500"/>
        <w:gridCol w:w="1625"/>
        <w:gridCol w:w="1625"/>
        <w:gridCol w:w="1625"/>
        <w:gridCol w:w="1625"/>
        <w:gridCol w:w="1700"/>
        <w:gridCol w:w="17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4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2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Кількість акцій, шт.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Від загальної кількості акцій (у відсотках)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Кількість за типами акцій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4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прості іменні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привілейовані іменні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Генеральний директор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Яхниця Iгор Олександрович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145 462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8,802882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145 462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Голова Наглядової ради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Яхниця Олександр Iгорович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388 234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23,494646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388 234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Член Наглядової ради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Яхниця Iрина Сергiївна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400 457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24,234342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400 457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Корпоративний секретар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Василенко Валерiй Олександрович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70 000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4,23617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70 000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pgSz w:w="16837" w:h="11905" w:orient="landscape"/>
          <w:pgMar w:top="570" w:right="720" w:bottom="570" w:left="720" w:header="720" w:footer="720" w:gutter="0"/>
          <w:cols w:space="720"/>
          <w:noEndnote/>
        </w:sect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Організаційна структура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https://satis.ua/publichna-ta-finansovainformacziya/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 Структура власності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https://satis.ua/publichna-ta-finansovainformacziya/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4. Опис господарської та фінансової діяльності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основні засоби (за залишковою вартістю)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8"/>
        <w:gridCol w:w="1260"/>
        <w:gridCol w:w="1080"/>
        <w:gridCol w:w="1260"/>
        <w:gridCol w:w="1080"/>
        <w:gridCol w:w="1260"/>
        <w:gridCol w:w="1082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основних засобів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Власні основні засоби, тис. грн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Орендовані основні засоби, тис. грн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засоби, усього, тис. грн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періоду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 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2 580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2 460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2 580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2 460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2 580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2 460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2 580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2 460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2. Невиробничого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31 678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31 678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31 678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31 678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21 759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21 759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21 759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21 759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інвестиційна нерухомість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9 919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9 919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9 919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9 919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34 258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34 138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34 258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34 138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70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зобов'язання та забезпечення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80"/>
        <w:gridCol w:w="1940"/>
        <w:gridCol w:w="1328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Види зобов’язань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виникнення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Непогашена частина боргу (тис. грн)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Відсоток за користування коштами (відсоток річних)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погашення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Кредити банку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Зобов’язання за цінними паперами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облігаціями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іпотечними цінними паперами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сертифікатами ФОН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векселями (всього):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іншими цінними паперами (у тому числі за деривативами)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фінансовими інвестиціями в корпоративні права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Податкові зобов'язання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Фінансова допомога на зворотній основі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зобов'язання та забезпечення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534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зобов'язань та забезпечень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536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5. Участь в інших юридичних особах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000"/>
        <w:gridCol w:w="3000"/>
        <w:gridCol w:w="2300"/>
        <w:gridCol w:w="1200"/>
        <w:gridCol w:w="1200"/>
        <w:gridCol w:w="1200"/>
        <w:gridCol w:w="30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юридичної особи, в т.ч. її організаційно-правова форма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 юридичної особи</w:t>
            </w:r>
          </w:p>
        </w:tc>
        <w:tc>
          <w:tcPr>
            <w:tcW w:w="23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особи/ номер/код з судового/торговельного/банківського реєстру</w:t>
            </w:r>
          </w:p>
        </w:tc>
        <w:tc>
          <w:tcPr>
            <w:tcW w:w="3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Розмір участі особи (у відсотках)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Активи, які було передано особі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пряма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опосередкована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сукупна</w:t>
            </w: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</w:tr>
      <w:tr w:rsidR="000000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"БАЗИС ЦЕНТР"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Товариство з обмеженою відповідальністю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32407, Хмельницька обл., Дунаєвецький район, село Балинiвка, вул. Кошового, буд. 34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40619070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Частка ПрАТ "Сатiс" у статутному капiталi 1000,00 тис.грн., що становить 80% (фактично сплачено 745,7</w:t>
            </w:r>
            <w:r>
              <w:rPr>
                <w:rFonts w:ascii="Times New Roman CYR" w:hAnsi="Times New Roman CYR" w:cs="Times New Roman CYR"/>
              </w:rPr>
              <w:t xml:space="preserve"> тис.грн.)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II. Інформація щодо капіталу та цінних паперів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Цінні папери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випуски акцій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0"/>
        <w:gridCol w:w="1350"/>
        <w:gridCol w:w="2400"/>
        <w:gridCol w:w="1700"/>
        <w:gridCol w:w="1600"/>
        <w:gridCol w:w="1350"/>
        <w:gridCol w:w="1450"/>
        <w:gridCol w:w="1200"/>
        <w:gridCol w:w="1400"/>
        <w:gridCol w:w="17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реєстрації випуску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свідоцтва про реєстрацію випуску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органу, що зареєстрував випуск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Тип цінного папера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Форма існування та форма випуску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Номінальна вартість, грн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акцій, шт.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Загальна номінальна вартість, грн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Частка у статутному капіталі (у відсотках)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25.06.1998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342/1/98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ДКЦПФР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UA1010831006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Документарні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24 000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240 000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процедуру лiстингу не проходила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28.04.1999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342/1/98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ДКЦПФР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UA1010831006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Документарні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47 500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475 000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процедуру лiстингу не проходила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23.12.1999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655/1/99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ДКЦПФР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UA1010831006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Документарні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201 236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2 012 360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процедуру лiстингу не проходила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22.10.2003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511/1/99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ДКЦПФР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UA1010831006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Документарні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1 021 436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10 214 360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процедуру лiстингу не проходила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23.06.2010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450/1/10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ДКЦПФР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UA4000083109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бездокументарна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Електронні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1 021 436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10 214 360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процедуру лiстингу не проходила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03.02.2011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450/1/10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ДКЦПФР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UA4000083109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бездокументарна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Електронні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1 021 436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10 214 360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процедуру лiстингу не проходила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13.12.2011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450/1/10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ДКЦПФР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UA4000083109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бездокументарна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Електронні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1 652 436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16 524 360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процедуру лiстингу не проходила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000000">
          <w:pgSz w:w="16837" w:h="11905" w:orient="landscape"/>
          <w:pgMar w:top="570" w:right="720" w:bottom="570" w:left="720" w:header="720" w:footer="720" w:gutter="0"/>
          <w:cols w:space="720"/>
          <w:noEndnote/>
        </w:sect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III. Фінансова інформація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Проміжна фінансова звітність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https://satis.ua/zvitnist/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 Твердження щодо проміжної інформації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Керiвництво Товариства стверджує, що, наскiльки це їм вiдомо, промiжна фiнансова звiтнiсть, пiдготовлена вiдповiдно до стандартiв бухгалтерського облiку, зг</w:t>
      </w:r>
      <w:r>
        <w:rPr>
          <w:rFonts w:ascii="Times New Roman CYR" w:hAnsi="Times New Roman CYR" w:cs="Times New Roman CYR"/>
          <w:sz w:val="24"/>
          <w:szCs w:val="24"/>
        </w:rPr>
        <w:t>iдно iз Законом України "Про бухгалтерський облiк та фiнансову звiтнiсть", мiстить достовiрне та об'єктивне подання iнформацiї про стан активiв, пасивiв, фiнансовий стан, прибутки та збитки емiтента.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4466"/>
        <w:gridCol w:w="1654"/>
        <w:gridCol w:w="1720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8280" w:type="dxa"/>
          <w:trHeight w:val="300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Before w:val="2"/>
          <w:wBefore w:w="6626" w:type="dxa"/>
          <w:trHeight w:val="300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Дата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01.04.2026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Підприємство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Приватне акцiонерне товариство "САТIС"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ЄДРПОУ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22963118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Територія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м.Київ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КАТОТТГ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UA80000000000126643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Організаційно-правова форма господарювання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Акціонерне товариство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КОПФГ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Вид економічної діяльності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Діяльність страхових агентів і брокерів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КВЕД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66.22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Середня кількість працівників: </w:t>
      </w:r>
      <w:r>
        <w:rPr>
          <w:rFonts w:ascii="Times New Roman CYR" w:hAnsi="Times New Roman CYR" w:cs="Times New Roman CYR"/>
        </w:rPr>
        <w:t>10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Адреса, телефон: </w:t>
      </w:r>
      <w:r>
        <w:rPr>
          <w:rFonts w:ascii="Times New Roman CYR" w:hAnsi="Times New Roman CYR" w:cs="Times New Roman CYR"/>
        </w:rPr>
        <w:t>03028 м.Київ, Саперно-Слобiдська, 22, 0445021038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Одиниця виміру: </w:t>
      </w:r>
      <w:r>
        <w:rPr>
          <w:rFonts w:ascii="Times New Roman CYR" w:hAnsi="Times New Roman CYR" w:cs="Times New Roman CYR"/>
        </w:rPr>
        <w:t>тис.грн. без десяткового знака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Складено </w:t>
      </w:r>
      <w:r>
        <w:rPr>
          <w:rFonts w:ascii="Times New Roman CYR" w:hAnsi="Times New Roman CYR" w:cs="Times New Roman CYR"/>
        </w:rPr>
        <w:t>(зробити позначку "v" у відповідній клітинці):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280"/>
        <w:gridCol w:w="172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національними положеннями (стандартами) бухгалтерського обліку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міжнародними стандартами фінансової звітності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v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Баланс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(Звіт про фінансовий стан)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sz w:val="24"/>
          <w:szCs w:val="24"/>
        </w:rPr>
        <w:t>на 15.03.2026 p.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Форма №1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524"/>
        <w:gridCol w:w="1205"/>
        <w:gridCol w:w="296"/>
        <w:gridCol w:w="1349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7150" w:type="dxa"/>
          <w:trHeight w:val="280"/>
        </w:trPr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за ДКУД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1801001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Актив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звітного періоду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звітного періоду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I. Необоротні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Нематеріальні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первісна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накопичена амортизація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Незавершені капітальні інвестиції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засоби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2 580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2 460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первісна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12 578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12 587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знос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( 9 998 )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( 10 127 )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Інвестиційна нерухомість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31 678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31 678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первісна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1016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31 678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31 678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знос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1017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Довгострокові біологічні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первісна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накопичена амортизація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Довгострокові фінансові інвестиції: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які обліковуються за методом участі в капіталі інших підприємств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1 076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1 076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інші фінансові інвестиції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Довгострокова дебіторська заборгованість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Відстрочені податкові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Гудвіл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Відстрочені аквізиційні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1060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Залишок коштів у централізованих страхових резервних фондах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1065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необоротні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за розділом 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35 334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35 214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II. 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Запаси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Виробничі запаси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Незавершене виробництво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Готова продукція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1103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Товари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1104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Поточні біологічні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Депозити перестрахування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1115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Векселі одержані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1120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Дебіторська заборгованість за продукцію, товари, роботи, послуги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1125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431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Дебіторська заборгованість за розрахунками: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за виданими авансами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1130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 бюджетом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1135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95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у тому числі з податку на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1136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95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 нарахованих доходів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1140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із внутрішніх розрахунків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1145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Інша поточна дебіторська заборгованість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Поточні фінансові інвестиції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1160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Гроші та їх еквіваленти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1165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9 128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9 467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Готівка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1166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Рахунки в банках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1167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9 128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9 467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Витрати майбутніх періодів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1170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Частка перестраховика у страхових резервах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1180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 в: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резервах довгострокових зобов’язань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1181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резервах збитків або резервах належних виплат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1182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резервах незароблених премій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1183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інших страхових резервах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1184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за розділом II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10 035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10 034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III. Необоротні активи, утримувані для продажу, та групи вибуття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Баланс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45 369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45 248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1729"/>
        <w:gridCol w:w="164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529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Пасив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звітного періоду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звітного періоду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I. Власний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5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Зареєстрований (пайовий)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16 524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16 524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Внески до незареєстрованого статутного капіталу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1401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Капітал у дооцінках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1405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1 865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1 865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Додатковий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19 287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19 287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Емісійний дохід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1411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Накопичені курсові різниці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1412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Резервний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6 579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6 579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Нерозподілений прибуток (непокритий збиток)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1420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466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Неоплачений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1425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Вилучений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1430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резерви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1435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за розділом 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1495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44 721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44 303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II. Довгострокові зобов’язання і забезпечення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Відстрочені податкові зобов’язання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Пенсійні зобов’язання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1505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Довгострокові кредити банків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довгострокові зобов’язання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Довгострокові забезпечення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1520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Довгострокові забезпечення витрат персоналу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1521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Цільове фінансування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1525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Благодійна допомога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1526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Страхові резерви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резерв довгострокових зобов’язань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1531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резерв збитків або резерв належних виплат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резерв незароблених премій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1533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інші страхові резерви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1534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Інвестиційні контракти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Призовий фонд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1540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Резерв на виплату джек-поту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1545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за розділом II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1595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IІІ. Поточні зобов’язання і забезпечення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Короткострокові кредити банків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Векселі видані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1605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Поточна кредиторська заборгованість за: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довгостроковими зобов’язаннями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товари, роботи, послуги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розрахунками з бюджетом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1620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у тому числі з податку на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1621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розрахунками зі страхування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1625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розрахунками з оплати праці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1630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одержаними авансами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1635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розрахунками з учасниками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1640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із внутрішніх розрахунків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1645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страховою діяльністю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1650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Поточні забезпечення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1660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189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221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Доходи майбутніх періодів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1665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Відстрочені комісійні доходи від перестраховиків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1670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поточні зобов’язання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1690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451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722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за розділом IІІ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1695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648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945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ІV. Зобов’язання, пов’язані з н</w:t>
            </w:r>
            <w:r>
              <w:rPr>
                <w:rFonts w:ascii="Times New Roman CYR" w:hAnsi="Times New Roman CYR" w:cs="Times New Roman CYR"/>
              </w:rPr>
              <w:t>еоборотними активами, утримуваними для продажу, та групами вибуття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Чиста вартість активів недержавного пенсійного фонду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Баланс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45 369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45 248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Примітки: -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Керівник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ЯХНИЦЯ IГОР ОЛЕКСАНДРОВИЧ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Головний бухгалтер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>ЯХНИЦЯ IГОР ОЛЕКСАНДРОВИЧ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4466"/>
        <w:gridCol w:w="1654"/>
        <w:gridCol w:w="1720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8280" w:type="dxa"/>
          <w:trHeight w:val="300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Before w:val="2"/>
          <w:wBefore w:w="6626" w:type="dxa"/>
          <w:trHeight w:val="300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Дата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01.04.2026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Підприємство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Приватне акцiонерне товариство "САТIС"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ЄДРПОУ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22963118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Звіт про фінансові результати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(Звіт про сукупний дохід)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 1 квартал 2026 року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Форма №2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І. Фінансові результати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524"/>
        <w:gridCol w:w="1205"/>
        <w:gridCol w:w="296"/>
        <w:gridCol w:w="1349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7150" w:type="dxa"/>
          <w:trHeight w:val="280"/>
        </w:trPr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за ДКУД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1801003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Стаття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аналогічний період попереднього року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Чистий дохід від реалізації продукції (товарів, робіт, послуг)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858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1 344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Чисті зароблені страхові премії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Премії підписані, валова сума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Премії, передані у перестрахування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Зміна резерву незароблених премій, валова сума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2013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Зміна частки перестраховиків у резерві незароблених премій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2014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Собівартість реалізованої продукції (товарів, робіт, послуг)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Чисті понесені збитки за страховими виплатами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2070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Валовий: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858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1 344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збиток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(витрати) від зміни у резервах довгострокових зобов’язань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</w:t>
            </w:r>
            <w:r>
              <w:rPr>
                <w:rFonts w:ascii="Times New Roman CYR" w:hAnsi="Times New Roman CYR" w:cs="Times New Roman CYR"/>
              </w:rPr>
              <w:t>д (витрати) від зміни інших страхових резервів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Зміна інших страхових резервів, валова сума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2111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Зміна частки перестраховиків в інших страхових резервах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2112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операційні доходи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2120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від зміни вартості активів, які оцінюються за справедливою вартістю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2121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від первісного визнання біологічних активів і сільськогосподарської продукції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2122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від використання коштів, вивільнених від оподаткування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2123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Адміністративні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2130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( 1 409 )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( 818 )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Витрати на збут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( 143 )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( 155 )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операційні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2180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( 15 )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( 422 )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Витрати від зміни вартості активів, які оцінюються за справедливою вартістю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2181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Витрати від первісного визнання біологічних активів і сільськогосподарської продукції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2182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Фінансовий результат від операційної діяльності: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збиток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( 706 )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( 42 )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від участі в капіталі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фінансові доходи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2220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доходи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2240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від благодійної допомоги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2241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Фінансові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( 29 )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Втрати від участі в капіталі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2270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( 129 )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Прибуток (збиток) від впливу інфляції на монетарні статті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2275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Фінансовий результат до оподаткування: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збиток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( 418 )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Витрати (дохід) з податку на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Прибуток (збиток) від припиненої діяльності після оподаткування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Чистий фінансовий результат: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збиток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( 418 )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II. Сукупний дохід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1729"/>
        <w:gridCol w:w="164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Стаття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аналогічний період попереднього року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Дооцінка (уцінка) необоротних активів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Дооцінка (уцінка) фінансових інструментів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2405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Накопичені курсові різниці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Частка іншого сукупного доходу асоційованих та спільних підприємств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Інший сукупний дохід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2445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Інший сукупний дохід до оподаткування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2450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Податок на прибуток, пов’язаний з іншим сукупним доходом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2455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Інший сукупний дохід після оподаткування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2460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Сукупний дохід (сума рядків 2350, 2355 та 2460)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2465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-418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III. Елементи операційних витрат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1729"/>
        <w:gridCol w:w="164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статті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аналогічний період попереднього року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Матеріальні затрати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Витрати на оплату праці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2505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Відрахування на соціальні заходи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115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Амортизація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129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операційні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2520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880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922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Разом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2550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1 567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1 666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ІV. Розрахунок показників прибутковості акцій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1729"/>
        <w:gridCol w:w="164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статті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аналогічний період попереднього року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Середньорічна кількість простих акцій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Скоригована середньорічна кількість простих акцій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2605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Чистий прибуток (збиток) на одну просту акцію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0,000000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Скоригований чистий прибуток (збиток) на одну просту акцію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0,000000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Дивіденди на одну просту акцію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2650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Примітки: -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Керівник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ЯХНИЦЯ IГОР ОЛЕКСАНДРОВИЧ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Головний бухгалтер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ЯХНИЦЯ IГОР ОЛЕКСАНДРОВИЧ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4490"/>
        <w:gridCol w:w="1990"/>
        <w:gridCol w:w="1360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8640" w:type="dxa"/>
          <w:trHeight w:val="200"/>
        </w:trPr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Before w:val="2"/>
          <w:wBefore w:w="6650" w:type="dxa"/>
          <w:trHeight w:val="200"/>
        </w:trPr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Дата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01.04.2026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Підприємство</w:t>
            </w:r>
          </w:p>
        </w:tc>
        <w:tc>
          <w:tcPr>
            <w:tcW w:w="44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Приватне акцiонерне товариство "САТIС"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ЄДРПОУ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22963118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Звіт про рух грошових коштів (за прямим методом)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 1 квартал 2026 року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Форма №3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874"/>
        <w:gridCol w:w="855"/>
        <w:gridCol w:w="645"/>
        <w:gridCol w:w="1000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7500" w:type="dxa"/>
          <w:trHeight w:val="280"/>
        </w:trPr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за ДКУД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1801004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Стаття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аналогічний період попереднього року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I. Рух коштів у результаті операційної діяльності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Реалізації продукції (товарів, робіт, послуг)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860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1 210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Повернення податків і зборів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у тому числі податку на додану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3006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Цільового фінансування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отримання субсидій, дотацій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3011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авансів від покупців і замовників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3015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повернення авансів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3020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відсотків за залишками коштів на поточних рахунках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3025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боржників неустойки (штрафів, пені)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3035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операційної оренди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3040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Надходження від отримання роялті, авторських винагород 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3045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страхових премій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фінансових установ від повернення позик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надходження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162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Витрачання на оплату: 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Товарів (робіт, послуг)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( 487 )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( 532 )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Праці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( 288 )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( 191 )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Відрахувань на соціальні заходи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( 78 )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( 66 )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Зобов'язань з податків і зборів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3115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( 93 )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( 76 )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зобов'язань  з податку на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3116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зобов'язань  з податку на додану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3117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зобов'язань  з інших податків і зборів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3118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авансів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3135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повернення авансів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3140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цільових внесків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3145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( 421 )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зобов'язань за страховими контрактами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фінансових установ на надання позик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витрачання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( 21 )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( 150 )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Чистий рух коштів від операційної діяльності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55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-226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II. Рух коштів у результаті інвестиційної діяльності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реалізації: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фінансових інвестицій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необоротних активів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отриманих: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відсотків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3215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284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дивідендів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3220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деривативів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3225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погашення позик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3230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вибуття дочірнього підприємства та іншої господарської одиниці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3235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надходження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 на придбання: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фінансових інвестицій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необоротних активів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3260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Виплати за деривативами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3270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надання позик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3275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придбання дочірнього підприємства та іншої господарської одиниці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3280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платежі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Чистий рух коштів від інвестиційної діяльності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284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III. Рух коштів у результаті фінансової діяльності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Власного капіталу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Отримання позик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продажу частки в дочірньому підприємстві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надходження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3340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 на: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Викуп власних акцій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3345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Погашення позик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Сплату дивідендів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сплату відсотків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3360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сплату заборгованості з фінансової оренди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3365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придбання частки в дочірньому підприємстві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3370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виплати неконтрольованим часткам у дочірніх підприємствах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3375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платежі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Чистий рух коштів від фінансової діяльності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Чистий рух коштів за звітний період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339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Залишок коштів на початок року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9 128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8 704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Вплив зміни валютних курсів на залишок коштів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Залишок коштів на кінець року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3415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9 467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8 693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Примітки: -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Керівник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ЯХНИЦЯ IГОР ОЛЕКСАНДРОВИЧ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Головний бухгалтер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ЯХНИЦЯ IГОР ОЛЕКСАНДРОВИЧ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tbl>
      <w:tblPr>
        <w:tblW w:w="0" w:type="auto"/>
        <w:tblInd w:w="3168" w:type="dxa"/>
        <w:tblLayout w:type="fixed"/>
        <w:tblLook w:val="0000" w:firstRow="0" w:lastRow="0" w:firstColumn="0" w:lastColumn="0" w:noHBand="0" w:noVBand="0"/>
      </w:tblPr>
      <w:tblGrid>
        <w:gridCol w:w="2240"/>
        <w:gridCol w:w="5500"/>
        <w:gridCol w:w="1800"/>
        <w:gridCol w:w="2000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9540" w:type="dxa"/>
          <w:trHeight w:val="298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Before w:val="2"/>
          <w:wBefore w:w="7740" w:type="dxa"/>
          <w:trHeight w:val="298"/>
        </w:trPr>
        <w:tc>
          <w:tcPr>
            <w:tcW w:w="1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Дата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Підприємство</w:t>
            </w:r>
          </w:p>
        </w:tc>
        <w:tc>
          <w:tcPr>
            <w:tcW w:w="55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Приватне акцiонерне товариство "САТIС"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ЄДРПОУ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22963118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Звіт про власний капітал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 1 квартал 2026 року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Форма №4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0"/>
        <w:gridCol w:w="1250"/>
        <w:gridCol w:w="1100"/>
        <w:gridCol w:w="1350"/>
        <w:gridCol w:w="1300"/>
        <w:gridCol w:w="1200"/>
        <w:gridCol w:w="1300"/>
        <w:gridCol w:w="950"/>
        <w:gridCol w:w="550"/>
        <w:gridCol w:w="1250"/>
        <w:gridCol w:w="50"/>
        <w:gridCol w:w="1250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8"/>
          <w:wBefore w:w="11500" w:type="dxa"/>
          <w:trHeight w:val="280"/>
        </w:trPr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за ДКУД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1801005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Стаття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Зареєстрований капітал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Капітал у дооцінках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Додатковий капітал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Резервний капітал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Нерозподілений прибуток (непокритий збиток)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Неоплачений капітал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Вилучений капітал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Всього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Залишок на початок року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4000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16 524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1 865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19 287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6 579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466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44 721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Коригування: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Зміна облікової політики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4005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Виправлення помилок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4010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Інші зміни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4090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Скоригований залишок на початок року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4095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16 524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1 865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19 287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6 579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466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44 721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Чистий прибуток (збиток) за звітний період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4100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-418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-418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Інший сукупний дохід за звітний період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4110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Дооцінка (уцінка) необоротних активів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Дооцінка (уцінка) фінансових інструментів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Накопичені курсові різниці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4113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Частка іншого сукупного доходу асоційованих і спільних підприємств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4114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Інший сукупний дохід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4116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Розподіл прибутку: 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Виплати власникам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4200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Спрямування прибутку до зареєстрованого капіталу 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4205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Відрахування до резервного капіталу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4210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Сума чистого прибутку, належна до бюджету відповідно до законодавства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4215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Сума чистого прибутку на створення спеціальних (цільових) фондів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4220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Сума чистого прибутку на матеріальне заохочення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4225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Внески учасників: 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Внески до капіталу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4240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Погашення заборгованості з капіталу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4245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Вилучення капіталу: 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Викуп акцій 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4260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Перепродаж викуплених акцій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4265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Анулювання викуплених акцій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4270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Вилучення частки в капіталі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4275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Зменшення номінальної вартості акцій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4280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Інші зміни в капіталі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4290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Придбання (продаж) неконтрольованої частки в дочірньому підприємстві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4291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Разом змін у капіталі 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4295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-418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-418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Залишок на кінець року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4300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16 524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1 865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19 287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6 579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48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44 303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Примітки: -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Керівник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ЯХНИЦЯ IГОР ОЛЕКСАНДРОВИЧ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Головний бухгалтер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ЯХНИЦЯ IГОР ОЛЕКСАНДРОВИЧ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  <w:sectPr w:rsidR="00000000">
          <w:pgSz w:w="16838" w:h="11906" w:orient="landscape"/>
          <w:pgMar w:top="570" w:right="720" w:bottom="570" w:left="720" w:header="720" w:footer="720" w:gutter="0"/>
          <w:cols w:space="720"/>
          <w:noEndnote/>
        </w:sect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  <w:sectPr w:rsidR="00000000">
          <w:pgSz w:w="16838" w:h="11906" w:orient="landscape"/>
          <w:pgMar w:top="570" w:right="720" w:bottom="570" w:left="720" w:header="720" w:footer="720" w:gutter="0"/>
          <w:cols w:space="720"/>
          <w:noEndnote/>
        </w:sect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  <w:sectPr w:rsidR="00000000">
          <w:pgSz w:w="16838" w:h="11906" w:orient="landscape"/>
          <w:pgMar w:top="570" w:right="720" w:bottom="570" w:left="720" w:header="720" w:footer="720" w:gutter="0"/>
          <w:cols w:space="720"/>
          <w:noEndnote/>
        </w:sect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000000">
          <w:pgSz w:w="16838" w:h="11906" w:orient="landscape"/>
          <w:pgMar w:top="570" w:right="720" w:bottom="570" w:left="720" w:header="720" w:footer="720" w:gutter="0"/>
          <w:cols w:space="720"/>
          <w:noEndnote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4466"/>
        <w:gridCol w:w="1654"/>
        <w:gridCol w:w="1720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8280" w:type="dxa"/>
          <w:trHeight w:val="300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Before w:val="2"/>
          <w:wBefore w:w="6626" w:type="dxa"/>
          <w:trHeight w:val="300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Дата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01.04.2026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Підприємство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Приватне акцiонерне товариство "САТIС"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ЄДРПОУ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22963118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Територія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м.Київ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КАТОТТГ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UA80000000000126643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Організаційно-правова форма господарювання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Акціонерне товариство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КОПФГ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Вид економічної діяльності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Діяльність страхових агентів і брокерів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КВЕД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66.22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Середня кількість працівників: </w:t>
      </w:r>
      <w:r>
        <w:rPr>
          <w:rFonts w:ascii="Times New Roman CYR" w:hAnsi="Times New Roman CYR" w:cs="Times New Roman CYR"/>
        </w:rPr>
        <w:t>10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Адреса, телефон: </w:t>
      </w:r>
      <w:r>
        <w:rPr>
          <w:rFonts w:ascii="Times New Roman CYR" w:hAnsi="Times New Roman CYR" w:cs="Times New Roman CYR"/>
        </w:rPr>
        <w:t>03028 м.Київ, Саперно-Слобiдська, 22, 0445021038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Одиниця виміру: </w:t>
      </w:r>
      <w:r>
        <w:rPr>
          <w:rFonts w:ascii="Times New Roman CYR" w:hAnsi="Times New Roman CYR" w:cs="Times New Roman CYR"/>
        </w:rPr>
        <w:t>тис.грн. без десяткового знака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Складено </w:t>
      </w:r>
      <w:r>
        <w:rPr>
          <w:rFonts w:ascii="Times New Roman CYR" w:hAnsi="Times New Roman CYR" w:cs="Times New Roman CYR"/>
        </w:rPr>
        <w:t xml:space="preserve">(зробити позначку </w:t>
      </w:r>
      <w:r>
        <w:rPr>
          <w:rFonts w:ascii="Times New Roman CYR" w:hAnsi="Times New Roman CYR" w:cs="Times New Roman CYR"/>
        </w:rPr>
        <w:t>"v" у відповідній клітинці):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280"/>
        <w:gridCol w:w="172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національними положеннями (стандартами) бухгалтерського обліку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міжнародними стандартами фінансової звітності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v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Баланс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(Звіт про фінансовий стан)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sz w:val="24"/>
          <w:szCs w:val="24"/>
        </w:rPr>
        <w:t>на 15.03.2026 p.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Форма №1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524"/>
        <w:gridCol w:w="1205"/>
        <w:gridCol w:w="296"/>
        <w:gridCol w:w="1349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7150" w:type="dxa"/>
          <w:trHeight w:val="280"/>
        </w:trPr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за ДКУД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1801001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Актив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звітного періоду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звітного періоду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I. Необоротні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Нематеріальні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первісна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накопичена амортизація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Незавершені капітальні інвестиції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засоби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2 580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2 460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первісна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12 578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12 587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знос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( 9 998 )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( 10 127 )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Інвестиційна нерухомість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31 678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31 678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первісна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1016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31 678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31 678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знос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1017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Довгострокові біологічні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первісна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накопичена амортизація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Довгострокові фінансові інвестиції: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які обліковуються за методом участі в капіталі інших підприємств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1 076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1 076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інші фінансові інвестиції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Довгострокова дебіторська заборгованість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Відстрочені податкові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Гудвіл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Відстрочені аквізиційні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1060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Залишок коштів у централізованих страхових резервних фондах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1065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необоротні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за розділом 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35 334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35 214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II. 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Запаси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Виробничі запаси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Незавершене виробництво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Готова продукція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1103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Товари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1104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Поточні біологічні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Депозити перестрахування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1115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Векселі одержані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1120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Дебіторська заборгованість за продукцію, товари, роботи, послуги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1125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431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Дебіторська заборгованість за розрахунками: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за виданими авансами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1130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 бюджетом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1135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95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у тому числі з податку на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1136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95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 нарахованих доходів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1140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із внутрішніх розрахунків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1145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Інша поточна дебіторська заборгованість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Поточні фінансові інвестиції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1160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Гроші та їх еквіваленти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1165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9 128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9 467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Готівка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1166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Рахунки в банках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1167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9 128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9 467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Витрати майбутніх періодів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1170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Частка перестраховика у страхових резервах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1180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 в: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резервах довгострокових зобов’язань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1181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резервах збитків або резервах належних виплат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1182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резервах незароблених премій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1183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інших страхових резервах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1184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за розділом II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10 035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10 034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III. Необоротні активи, утримувані для продажу, та групи вибуття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Баланс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45 369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45 248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1729"/>
        <w:gridCol w:w="164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529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Пасив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звітного періоду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звітного періоду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I. Власний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5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Зареєстрований (пайовий)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16 524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16 524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Внески до незареєстрованого статутного капіталу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1401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Капітал у дооцінках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1405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1 865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1 865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Додатковий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19 287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19 287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Емісійний дохід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1411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Накопичені курсові різниці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1412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Резервний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6 579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6 579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Нерозподілений прибуток (непокритий збиток)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1420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466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Неоплачений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1425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Вилучений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1430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резерви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1435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за розділом 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1495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44 721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44 303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II. Довгострокові зобов’язання і забезпечення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Відстрочені податкові зобов’язання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Пенсійні зобов’язання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1505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Довгострокові кредити банків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довгострокові зобов’язання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Довгострокові забезпечення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1520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Довгострокові забезпечення витрат персоналу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1521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Цільове фінансування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1525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Благодійна допомога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1526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Страхові резерви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резерв довгострокових зобов’язань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1531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резерв збитків або резерв належних виплат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резерв незароблених премій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1533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інші страхові резерви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1534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Інвестиційні контракти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Призовий фонд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1540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Резерв на виплату джек-поту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1545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за розділом II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1595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IІІ. Поточні зобов’язання і забезпечення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Короткострокові кредити банків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Векселі видані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1605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Поточна кредиторська заборгованість за: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довгостроковими зобов’язаннями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товари, роботи, послуги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розрахунками з бюджетом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1620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у тому числі з податку на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1621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розрахунками зі страхування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1625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розрахунками з оплати праці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1630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одержаними авансами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1635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розрахунками з учасниками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1640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із внутрішніх розрахунків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1645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страховою діяльністю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1650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Поточні забезпечення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1660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189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221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Доходи майбутніх періодів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1665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Відстрочені комісійні доходи від перестраховиків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1670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поточні зобов’язання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1690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451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722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за розділом IІІ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1695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648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945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ІV. Зобов’язання, пов’язані з необоротними активами, утримуваними для продажу, та групами вибуття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Чиста вартість активів недержавного пенсійного фонду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Баланс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45 369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45 248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Примітки: -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Керівник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ЯХНИЦЯ IГОР ОЛЕКСАНДРОВИЧ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Головний бухгалтер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ЯХНИЦЯ IГОР ОЛЕКСАНДРОВИЧ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4466"/>
        <w:gridCol w:w="1654"/>
        <w:gridCol w:w="1720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8280" w:type="dxa"/>
          <w:trHeight w:val="300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Before w:val="2"/>
          <w:wBefore w:w="6626" w:type="dxa"/>
          <w:trHeight w:val="300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Дата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01.04.2026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Підприємство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Приватне акцiонерне товариство "САТIС"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ЄДРПОУ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22963118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Звіт про фінансові результати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(Звіт про сукупний дохід)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 1 квартал 2026 року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Форма №2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І. Фінансові результати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524"/>
        <w:gridCol w:w="1205"/>
        <w:gridCol w:w="296"/>
        <w:gridCol w:w="1349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7150" w:type="dxa"/>
          <w:trHeight w:val="280"/>
        </w:trPr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за ДКУД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1801003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Стаття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аналогічний період попереднього року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Чистий дохід від реалізації продукції (товарів, робіт, послуг)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858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1 344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Чисті зароблені страхові премії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Премії підписані, валова сума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Премії, передані у перестрахування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Зміна резерву незароблених премій, валова сума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2013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Зміна частки перестраховиків у резерві незароблених премій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2014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Собівартість реалізованої продукції (товарів, робіт, послуг)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Чисті понесені збитки за страховими виплатами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2070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Валовий: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858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1 344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збиток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(витрати) від зміни у резервах довгострокових зобов’язань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(витрати) від зміни інших страхових резервів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Зміна інших страхових резервів, валова сума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2111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Зміна частки перестраховиків в інших страхових резервах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2112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операційні доходи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2120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від зміни вартості активів, які оцінюються за справедливою вартістю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2121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від первісного визнання біологічних активів і сільськогосподарської продукції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2122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від використання коштів, вивільнених від оподаткування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2123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Адміністративні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2130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( 1 409 )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( 818 )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Витрати на збут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( 143 )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( 155 )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операційні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2180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( 15 )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( 422 )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Витрати від зміни вартості активів, які оцінюються за справедливою вартістю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2181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Витрати від первісного визнання біологічних активів і сільськогосподарської продукції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2182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Фінансовий результат від операційної діяльності: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збиток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( 706 )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( 42 )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від участі в капіталі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фінансові доходи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2220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доходи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2240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від благодійної допомоги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2241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Фінансові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( 29 )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Втрати від участі в капіталі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2270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( 129 )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Прибуток (збиток) від впливу інфляції на монетарні статті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2275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Фінансовий результат до оподаткування: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збиток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( 418 )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Витрати (дохід) з податку на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Прибуток (збиток) від припиненої діяльності після оподаткування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Чистий фінансовий результат: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збиток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( 418 )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II. Сукупний дохід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1729"/>
        <w:gridCol w:w="164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Стаття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аналогічний період попереднього року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Дооцінка (уцінка) необоротних активів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Дооцінка (уцінка) фінансових інструментів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2405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Накопичені курсові різниці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Частка іншого сукупного доходу асоційованих та спільних підприємств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Інший сукупний дохід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2445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Інший сукупний дохід до оподаткування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2450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Податок на прибуток, пов’язаний з іншим сукупним доходом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2455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Інший сукупний дохід після оподаткування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2460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Сукупний дохід (сума рядків 2350, 2355 та 2460)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2465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-418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III. Елементи операційних витрат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1729"/>
        <w:gridCol w:w="164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статті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аналогічний період попереднього року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Матеріальні затрати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Витрати на оплату праці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2505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Відрахування на соціальні заходи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115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Амортизація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129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операційні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2520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880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922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Разом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2550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1 567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1 666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ІV. Розрахунок показників прибутковості акцій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1729"/>
        <w:gridCol w:w="164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статті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аналогічний період попереднього року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Середньорічна кількість простих акцій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Скоригована середньорічна кількість простих акцій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2605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Чистий прибуток (збиток) на одну просту акцію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0,000000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Скоригований чистий прибуток (збиток) на одну просту акцію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0,000000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Дивіденди на одну просту акцію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2650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Примітки: -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Керівник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ЯХНИЦЯ IГОР ОЛЕКСАНДРОВИЧ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Головний бухгалтер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ЯХНИЦЯ IГОР ОЛЕКСАНДРОВИЧ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4490"/>
        <w:gridCol w:w="1990"/>
        <w:gridCol w:w="1360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8640" w:type="dxa"/>
          <w:trHeight w:val="200"/>
        </w:trPr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Before w:val="2"/>
          <w:wBefore w:w="6650" w:type="dxa"/>
          <w:trHeight w:val="200"/>
        </w:trPr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Дата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01.04.2026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Підприємство</w:t>
            </w:r>
          </w:p>
        </w:tc>
        <w:tc>
          <w:tcPr>
            <w:tcW w:w="44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Приватне акцiонерне товариство "САТIС"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ЄДРПОУ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22963118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Звіт про рух грошових коштів (за прямим методом)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 1 квартал 2026 року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Форма №3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874"/>
        <w:gridCol w:w="855"/>
        <w:gridCol w:w="645"/>
        <w:gridCol w:w="1000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7500" w:type="dxa"/>
          <w:trHeight w:val="280"/>
        </w:trPr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за ДКУД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1801004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Стаття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аналогічний період попереднього року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I. Рух коштів у результаті операційної діяльності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Реалізації продукції (товарів, робіт, послуг)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860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1 210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Повернення податків і зборів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у тому числі податку на додану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3006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Цільового фінансування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отримання субсидій, дотацій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3011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авансів від покупців і замовників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3015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повернення авансів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3020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відсотків за залишками коштів на поточних рахунках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3025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боржників неустойки (штрафів, пені)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3035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операційної оренди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3040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Надходження від отримання роялті, авторських винагород 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3045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страхових премій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фінансових установ від повернення позик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надходження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162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Витрачання на оплату: 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Товарів (робіт, послуг)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( 487 )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( 532 )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Праці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( 288 )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( 191 )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Відрахувань на соціальні заходи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( 78 )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( 66 )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Зобов'язань з податків і зборів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3115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( 93 )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( 76 )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зобов'язань  з податку на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3116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зобов'язань  з податку на додану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3117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зобов'язань  з інших податків і зборів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3118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авансів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3135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повернення авансів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3140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цільових внесків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3145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( 421 )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зобов'язань за страховими контрактами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фінансових установ на надання позик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витрачання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( 21 )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( 150 )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Чистий рух коштів від операційної діяльності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55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-226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II. Рух коштів у результаті інвестиційної діяльності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реалізації: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фінансових інвестицій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необоротних активів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отриманих: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відсотків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3215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284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дивідендів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3220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деривативів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3225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погашення позик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3230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</w:t>
            </w:r>
            <w:r>
              <w:rPr>
                <w:rFonts w:ascii="Times New Roman CYR" w:hAnsi="Times New Roman CYR" w:cs="Times New Roman CYR"/>
              </w:rPr>
              <w:t>одження від вибуття дочірнього підприємства та іншої господарської одиниці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3235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надходження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 на придбання: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фінансових інвестицій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необоротних активів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3260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Виплати за деривативами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3270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надання позик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3275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придбання дочірнього підприємства та іншої господарської одиниці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3280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платежі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Чистий рух коштів від інвестиційної діяльності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284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III. Рух коштів у результаті фінансової діяльності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Власного капіталу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Отримання позик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продажу частки в дочірньому підприємстві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надходження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3340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 на: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Викуп власних акцій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3345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Погашення позик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Сплату дивідендів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сплату відсотків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3360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сплату заборгованості з фінансової оренди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3365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придбання частки в дочірньому підприємстві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3370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виплати неконтрольованим часткам у дочірніх підприємствах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3375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платежі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Чистий рух коштів від фінансової діяльності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Чистий рух коштів за звітний період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339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Залишок коштів на початок року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9 128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8 704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Вплив зміни валютних курсів на залишок коштів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Залишок коштів на кінець року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3415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9 467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8 693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Примітки: -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Керівник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ЯХНИЦЯ IГОР ОЛЕКСАНДРОВИЧ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Головний бухгалтер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ЯХНИЦЯ IГОР ОЛЕКСАНДРОВИЧ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tbl>
      <w:tblPr>
        <w:tblW w:w="0" w:type="auto"/>
        <w:tblInd w:w="3168" w:type="dxa"/>
        <w:tblLayout w:type="fixed"/>
        <w:tblLook w:val="0000" w:firstRow="0" w:lastRow="0" w:firstColumn="0" w:lastColumn="0" w:noHBand="0" w:noVBand="0"/>
      </w:tblPr>
      <w:tblGrid>
        <w:gridCol w:w="2240"/>
        <w:gridCol w:w="5500"/>
        <w:gridCol w:w="1800"/>
        <w:gridCol w:w="2000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9540" w:type="dxa"/>
          <w:trHeight w:val="298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Before w:val="2"/>
          <w:wBefore w:w="7740" w:type="dxa"/>
          <w:trHeight w:val="298"/>
        </w:trPr>
        <w:tc>
          <w:tcPr>
            <w:tcW w:w="1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Дата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Підприємство</w:t>
            </w:r>
          </w:p>
        </w:tc>
        <w:tc>
          <w:tcPr>
            <w:tcW w:w="55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Приватне акцiонерне товариство "САТIС"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ЄДРПОУ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22963118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Звіт про власний капітал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 1 квартал 2026 року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Форма №4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0"/>
        <w:gridCol w:w="1250"/>
        <w:gridCol w:w="1100"/>
        <w:gridCol w:w="1350"/>
        <w:gridCol w:w="1300"/>
        <w:gridCol w:w="1200"/>
        <w:gridCol w:w="1300"/>
        <w:gridCol w:w="950"/>
        <w:gridCol w:w="550"/>
        <w:gridCol w:w="1250"/>
        <w:gridCol w:w="50"/>
        <w:gridCol w:w="1250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8"/>
          <w:wBefore w:w="11500" w:type="dxa"/>
          <w:trHeight w:val="280"/>
        </w:trPr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за ДКУД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1801005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Стаття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Зареєстрований капітал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Капітал у дооцінках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Додатковий капітал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Резервний капітал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Нерозподілений прибуток (непокритий збиток)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Неоплачений капітал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Вилучений капітал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Всього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Залишок на початок року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4000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16 524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1 865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19 287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6 579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466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44 721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Коригування: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Зміна облікової політики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4005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Виправлення помилок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4010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Інші зміни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4090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Скоригований залишок на початок року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4095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16 524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1 865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19 287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6 579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466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44 721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Чистий прибуток (збиток) за звітний період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4100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-418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-418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Інший сукупний дохід за звітний період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4110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Дооцінка (уцінка) необоротних активів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Дооцінка (уцінка) фінансових інструментів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Накопичені курсові різниці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4113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Частка іншого сукупного доходу асоційованих і спільних підприємств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4114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Інший сукупний дохід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4116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Розподіл прибутку: 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Виплати власникам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4200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Спрямування прибутку до зареєстрованого капіталу 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4205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Відрахування до резервного капіталу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4210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Сума чистого прибутку, належна до бюджету відповідно до законодавства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4215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Сума чистого прибутку на створення спеціальних (цільових) фондів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4220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Сума чистого прибутку на матеріальне заохочення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4225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Внески учасників: 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Внески до капіталу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4240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Погашення заборгованості з капіталу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4245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Вилучення капіталу: </w:t>
            </w:r>
          </w:p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Викуп акцій 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4260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Перепродаж викуплених акцій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4265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Анулювання викуплених акцій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4270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Вилучення частки в капіталі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4275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Змен</w:t>
            </w:r>
            <w:r>
              <w:rPr>
                <w:rFonts w:ascii="Times New Roman CYR" w:hAnsi="Times New Roman CYR" w:cs="Times New Roman CYR"/>
              </w:rPr>
              <w:t xml:space="preserve">шення номінальної вартості акцій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4280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Інші зміни в капіталі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4290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Придбання (продаж) неконтрольованої частки в дочірньому підприємстві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4291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Разом змін у капіталі 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4295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-418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-418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Залишок на кінець року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4300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16 524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1 865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19 287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6 579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48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980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44 303</w:t>
            </w:r>
          </w:p>
        </w:tc>
      </w:tr>
    </w:tbl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Примітки: -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Керівник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ЯХНИЦЯ IГОР ОЛЕКСАНДРОВИЧ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Головний бухгалтер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ЯХНИЦЯ IГОР ОЛЕКСАНДРОВИЧ</w:t>
      </w: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  <w:sectPr w:rsidR="00000000">
          <w:pgSz w:w="16838" w:h="11906" w:orient="landscape"/>
          <w:pgMar w:top="570" w:right="720" w:bottom="570" w:left="720" w:header="720" w:footer="720" w:gutter="0"/>
          <w:cols w:space="720"/>
          <w:noEndnote/>
        </w:sect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  <w:sectPr w:rsidR="00000000">
          <w:pgSz w:w="16838" w:h="11906" w:orient="landscape"/>
          <w:pgMar w:top="570" w:right="720" w:bottom="570" w:left="720" w:header="720" w:footer="720" w:gutter="0"/>
          <w:cols w:space="720"/>
          <w:noEndnote/>
        </w:sectPr>
      </w:pPr>
    </w:p>
    <w:p w:rsidR="00000000" w:rsidRDefault="00980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  <w:sectPr w:rsidR="00000000">
          <w:pgSz w:w="16838" w:h="11906" w:orient="landscape"/>
          <w:pgMar w:top="570" w:right="720" w:bottom="570" w:left="720" w:header="720" w:footer="720" w:gutter="0"/>
          <w:cols w:space="720"/>
          <w:noEndnote/>
        </w:sectPr>
      </w:pPr>
    </w:p>
    <w:p w:rsidR="009807BA" w:rsidRDefault="00980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sectPr w:rsidR="009807BA">
      <w:pgSz w:w="16838" w:h="11906" w:orient="landscape"/>
      <w:pgMar w:top="570" w:right="720" w:bottom="57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26D"/>
    <w:rsid w:val="009807BA"/>
    <w:rsid w:val="00DA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955B030-0938-4751-BF45-8583C420B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72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A72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36</Pages>
  <Words>6183</Words>
  <Characters>35247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Косенко</dc:creator>
  <cp:keywords/>
  <dc:description/>
  <cp:lastModifiedBy>Тетяна Косенко</cp:lastModifiedBy>
  <cp:revision>2</cp:revision>
  <cp:lastPrinted>2026-04-30T11:00:00Z</cp:lastPrinted>
  <dcterms:created xsi:type="dcterms:W3CDTF">2026-04-30T11:01:00Z</dcterms:created>
  <dcterms:modified xsi:type="dcterms:W3CDTF">2026-04-30T11:01:00Z</dcterms:modified>
</cp:coreProperties>
</file>